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0FA1" w14:textId="04B61EFD" w:rsidR="00CB78E5" w:rsidRPr="00756D07" w:rsidRDefault="008360DE" w:rsidP="00756D07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56D07">
        <w:rPr>
          <w:rFonts w:ascii="Times New Roman" w:hAnsi="Times New Roman" w:cs="Times New Roman"/>
          <w:sz w:val="24"/>
          <w:szCs w:val="24"/>
        </w:rPr>
        <w:object w:dxaOrig="11220" w:dyaOrig="1470" w14:anchorId="5F5FAFB4">
          <v:rect id="_x0000_i1025" style="width:491.25pt;height:68.25pt" o:ole="" o:preferrelative="t" stroked="f">
            <v:imagedata r:id="rId8" o:title=""/>
          </v:rect>
          <o:OLEObject Type="Embed" ProgID="StaticMetafile" ShapeID="_x0000_i1025" DrawAspect="Content" ObjectID="_1644673537" r:id="rId9"/>
        </w:object>
      </w:r>
      <w:r w:rsidR="008251F3" w:rsidRPr="00756D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9ABFC04" w14:textId="5FE61BDF" w:rsidR="00CB78E5" w:rsidRPr="006845C0" w:rsidRDefault="006845C0" w:rsidP="007F2CC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845C0">
        <w:rPr>
          <w:rFonts w:ascii="Times New Roman" w:hAnsi="Times New Roman" w:cs="Times New Roman"/>
          <w:b/>
          <w:sz w:val="24"/>
          <w:szCs w:val="24"/>
        </w:rPr>
        <w:t>КРЕПС УСИЛЕННЫЙ</w:t>
      </w:r>
    </w:p>
    <w:p w14:paraId="45EFF374" w14:textId="070E57F1" w:rsidR="00CB78E5" w:rsidRDefault="00E00C70" w:rsidP="007F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D07">
        <w:rPr>
          <w:rFonts w:ascii="Times New Roman" w:eastAsia="Times New Roman" w:hAnsi="Times New Roman" w:cs="Times New Roman"/>
          <w:sz w:val="24"/>
          <w:szCs w:val="24"/>
        </w:rPr>
        <w:t>Клей д</w:t>
      </w:r>
      <w:r w:rsidR="00C0012E">
        <w:rPr>
          <w:rFonts w:ascii="Times New Roman" w:eastAsia="Times New Roman" w:hAnsi="Times New Roman" w:cs="Times New Roman"/>
          <w:sz w:val="24"/>
          <w:szCs w:val="24"/>
        </w:rPr>
        <w:t>ля керамической,</w:t>
      </w:r>
      <w:r w:rsidR="00A0223D">
        <w:rPr>
          <w:rFonts w:ascii="Times New Roman" w:eastAsia="Times New Roman" w:hAnsi="Times New Roman" w:cs="Times New Roman"/>
          <w:sz w:val="24"/>
          <w:szCs w:val="24"/>
        </w:rPr>
        <w:t xml:space="preserve"> клинкерной и</w:t>
      </w:r>
      <w:r w:rsidR="00C00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51F3" w:rsidRPr="00756D07">
        <w:rPr>
          <w:rFonts w:ascii="Times New Roman" w:eastAsia="Times New Roman" w:hAnsi="Times New Roman" w:cs="Times New Roman"/>
          <w:sz w:val="24"/>
          <w:szCs w:val="24"/>
        </w:rPr>
        <w:t>керамогранит</w:t>
      </w:r>
      <w:r w:rsidR="00C0012E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="00C0012E">
        <w:rPr>
          <w:rFonts w:ascii="Times New Roman" w:eastAsia="Times New Roman" w:hAnsi="Times New Roman" w:cs="Times New Roman"/>
          <w:sz w:val="24"/>
          <w:szCs w:val="24"/>
        </w:rPr>
        <w:t xml:space="preserve"> плитки</w:t>
      </w:r>
      <w:r w:rsidR="00F33E1F">
        <w:rPr>
          <w:rFonts w:ascii="Times New Roman" w:eastAsia="Times New Roman" w:hAnsi="Times New Roman" w:cs="Times New Roman"/>
          <w:sz w:val="24"/>
          <w:szCs w:val="24"/>
        </w:rPr>
        <w:t>, плитки из</w:t>
      </w:r>
      <w:r w:rsidR="00A0223D">
        <w:rPr>
          <w:rFonts w:ascii="Times New Roman" w:eastAsia="Times New Roman" w:hAnsi="Times New Roman" w:cs="Times New Roman"/>
          <w:sz w:val="24"/>
          <w:szCs w:val="24"/>
        </w:rPr>
        <w:t xml:space="preserve"> искусственного камня</w:t>
      </w:r>
    </w:p>
    <w:p w14:paraId="3F71B646" w14:textId="77777777" w:rsidR="007F2CC1" w:rsidRPr="00756D07" w:rsidRDefault="007F2CC1" w:rsidP="007F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74212" w14:textId="77777777" w:rsidR="006845C0" w:rsidRDefault="008251F3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4895FBA0" w14:textId="4A458B00" w:rsidR="00CB78E5" w:rsidRDefault="006845C0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45C0">
        <w:rPr>
          <w:rFonts w:ascii="Times New Roman" w:eastAsia="Arial" w:hAnsi="Times New Roman" w:cs="Times New Roman"/>
          <w:b/>
          <w:sz w:val="24"/>
          <w:szCs w:val="24"/>
        </w:rPr>
        <w:t>КРЕПС УСИЛЕННЫЙ</w:t>
      </w:r>
      <w:r w:rsidR="00262E5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B047F">
        <w:rPr>
          <w:rFonts w:ascii="Times New Roman" w:eastAsia="Arial" w:hAnsi="Times New Roman" w:cs="Times New Roman"/>
          <w:sz w:val="24"/>
          <w:szCs w:val="24"/>
        </w:rPr>
        <w:t>–</w:t>
      </w:r>
      <w:r w:rsidR="00262E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51F3" w:rsidRPr="006845C0">
        <w:rPr>
          <w:rFonts w:ascii="Times New Roman" w:eastAsia="Arial" w:hAnsi="Times New Roman" w:cs="Times New Roman"/>
          <w:sz w:val="24"/>
          <w:szCs w:val="24"/>
        </w:rPr>
        <w:t>сухая клеевая смесь на осн</w:t>
      </w:r>
      <w:r w:rsidR="003135D2" w:rsidRPr="006845C0">
        <w:rPr>
          <w:rFonts w:ascii="Times New Roman" w:eastAsia="Arial" w:hAnsi="Times New Roman" w:cs="Times New Roman"/>
          <w:sz w:val="24"/>
          <w:szCs w:val="24"/>
        </w:rPr>
        <w:t>ове портландцемента, фракционированного кварцевого</w:t>
      </w:r>
      <w:r w:rsidR="00E00C70" w:rsidRPr="006845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286" w:rsidRPr="006845C0">
        <w:rPr>
          <w:rFonts w:ascii="Times New Roman" w:eastAsia="Arial" w:hAnsi="Times New Roman" w:cs="Times New Roman"/>
          <w:sz w:val="24"/>
          <w:szCs w:val="24"/>
        </w:rPr>
        <w:t>пес</w:t>
      </w:r>
      <w:r w:rsidR="00E00C70" w:rsidRPr="006845C0">
        <w:rPr>
          <w:rFonts w:ascii="Times New Roman" w:eastAsia="Arial" w:hAnsi="Times New Roman" w:cs="Times New Roman"/>
          <w:sz w:val="24"/>
          <w:szCs w:val="24"/>
        </w:rPr>
        <w:t>ка</w:t>
      </w:r>
      <w:r w:rsidR="00D52286" w:rsidRPr="006845C0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</w:t>
      </w:r>
      <w:r w:rsidR="008251F3" w:rsidRPr="006845C0">
        <w:rPr>
          <w:rFonts w:ascii="Times New Roman" w:eastAsia="Arial" w:hAnsi="Times New Roman" w:cs="Times New Roman"/>
          <w:sz w:val="24"/>
          <w:szCs w:val="24"/>
        </w:rPr>
        <w:t>комплек</w:t>
      </w:r>
      <w:r w:rsidR="003135D2" w:rsidRPr="006845C0">
        <w:rPr>
          <w:rFonts w:ascii="Times New Roman" w:eastAsia="Arial" w:hAnsi="Times New Roman" w:cs="Times New Roman"/>
          <w:sz w:val="24"/>
          <w:szCs w:val="24"/>
        </w:rPr>
        <w:t xml:space="preserve">сом специальных </w:t>
      </w:r>
      <w:r w:rsidR="00EA0D20" w:rsidRPr="006845C0">
        <w:rPr>
          <w:rFonts w:ascii="Times New Roman" w:eastAsia="Arial" w:hAnsi="Times New Roman" w:cs="Times New Roman"/>
          <w:sz w:val="24"/>
          <w:szCs w:val="24"/>
        </w:rPr>
        <w:t>добавок</w:t>
      </w:r>
      <w:r w:rsidR="00D52286" w:rsidRPr="006845C0">
        <w:rPr>
          <w:rFonts w:ascii="Times New Roman" w:eastAsia="Arial" w:hAnsi="Times New Roman" w:cs="Times New Roman"/>
          <w:sz w:val="24"/>
          <w:szCs w:val="24"/>
        </w:rPr>
        <w:t>.</w:t>
      </w:r>
      <w:r w:rsidR="00EA0D20" w:rsidRPr="006845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223D" w:rsidRPr="005F441F">
        <w:rPr>
          <w:rFonts w:ascii="Times New Roman" w:eastAsia="Arial" w:hAnsi="Times New Roman" w:cs="Times New Roman"/>
          <w:b/>
          <w:sz w:val="24"/>
          <w:szCs w:val="24"/>
        </w:rPr>
        <w:t>Класс клея С1Т</w:t>
      </w:r>
      <w:r w:rsidR="00A0223D">
        <w:rPr>
          <w:rFonts w:ascii="Times New Roman" w:eastAsia="Arial" w:hAnsi="Times New Roman" w:cs="Times New Roman"/>
          <w:sz w:val="24"/>
          <w:szCs w:val="24"/>
        </w:rPr>
        <w:t>.</w:t>
      </w:r>
    </w:p>
    <w:p w14:paraId="48F01215" w14:textId="28481418" w:rsidR="00DB3725" w:rsidRPr="006845C0" w:rsidRDefault="00DB3725" w:rsidP="00DB37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30A8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D330A8">
        <w:rPr>
          <w:rFonts w:ascii="Times New Roman" w:hAnsi="Times New Roman" w:cs="Times New Roman"/>
          <w:sz w:val="24"/>
        </w:rPr>
        <w:t>ГОСТ Р 56387-2018</w:t>
      </w:r>
      <w:r>
        <w:rPr>
          <w:rFonts w:ascii="Times New Roman" w:hAnsi="Times New Roman" w:cs="Times New Roman"/>
          <w:sz w:val="24"/>
        </w:rPr>
        <w:t>.</w:t>
      </w:r>
    </w:p>
    <w:p w14:paraId="2D7B62DE" w14:textId="77777777" w:rsidR="006845C0" w:rsidRPr="006845C0" w:rsidRDefault="00920EF3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845C0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5C443CD8" w14:textId="5CE29853" w:rsidR="00CB78E5" w:rsidRPr="006845C0" w:rsidRDefault="006845C0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845C0">
        <w:rPr>
          <w:rFonts w:ascii="Times New Roman" w:eastAsia="Arial" w:hAnsi="Times New Roman" w:cs="Times New Roman"/>
          <w:b/>
          <w:sz w:val="24"/>
          <w:szCs w:val="24"/>
        </w:rPr>
        <w:t>КРЕПС УСИЛЕННЫЙ</w:t>
      </w:r>
      <w:r w:rsidR="007F2CC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56D07" w:rsidRPr="006845C0">
        <w:rPr>
          <w:rFonts w:ascii="Times New Roman" w:eastAsia="Arial" w:hAnsi="Times New Roman" w:cs="Times New Roman"/>
          <w:sz w:val="24"/>
          <w:szCs w:val="24"/>
        </w:rPr>
        <w:t>применяется</w:t>
      </w:r>
      <w:r w:rsidR="00A2423C" w:rsidRPr="006845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423C" w:rsidRPr="00756D07">
        <w:rPr>
          <w:rFonts w:ascii="Times New Roman" w:eastAsia="Arial" w:hAnsi="Times New Roman" w:cs="Times New Roman"/>
          <w:sz w:val="24"/>
          <w:szCs w:val="24"/>
        </w:rPr>
        <w:t xml:space="preserve">для </w:t>
      </w:r>
      <w:r w:rsidR="00D726F1">
        <w:rPr>
          <w:rFonts w:ascii="Times New Roman" w:eastAsia="Arial" w:hAnsi="Times New Roman" w:cs="Times New Roman"/>
          <w:sz w:val="24"/>
          <w:szCs w:val="24"/>
        </w:rPr>
        <w:t xml:space="preserve">укладки </w:t>
      </w:r>
      <w:r w:rsidR="000A0A8A">
        <w:rPr>
          <w:rFonts w:ascii="Times New Roman" w:eastAsia="Arial" w:hAnsi="Times New Roman" w:cs="Times New Roman"/>
          <w:sz w:val="24"/>
          <w:szCs w:val="24"/>
        </w:rPr>
        <w:t>керамической</w:t>
      </w:r>
      <w:r w:rsidR="007F2CC1">
        <w:rPr>
          <w:rFonts w:ascii="Times New Roman" w:eastAsia="Arial" w:hAnsi="Times New Roman" w:cs="Times New Roman"/>
          <w:sz w:val="24"/>
          <w:szCs w:val="24"/>
        </w:rPr>
        <w:t>, клинкерной</w:t>
      </w:r>
      <w:r w:rsidR="00D96F06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D726F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726F1">
        <w:rPr>
          <w:rFonts w:ascii="Times New Roman" w:eastAsia="Arial" w:hAnsi="Times New Roman" w:cs="Times New Roman"/>
          <w:sz w:val="24"/>
          <w:szCs w:val="24"/>
        </w:rPr>
        <w:t>керамогранитной</w:t>
      </w:r>
      <w:proofErr w:type="spellEnd"/>
      <w:r w:rsidR="00D726F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726F1" w:rsidRPr="00E06297">
        <w:rPr>
          <w:rFonts w:ascii="Times New Roman" w:eastAsia="Arial" w:hAnsi="Times New Roman" w:cs="Times New Roman"/>
          <w:sz w:val="24"/>
          <w:szCs w:val="24"/>
        </w:rPr>
        <w:t>плитки</w:t>
      </w:r>
      <w:r w:rsidR="000A0A8A" w:rsidRPr="00E06297">
        <w:rPr>
          <w:rFonts w:ascii="Times New Roman" w:eastAsia="Arial" w:hAnsi="Times New Roman" w:cs="Times New Roman"/>
          <w:sz w:val="24"/>
          <w:szCs w:val="24"/>
        </w:rPr>
        <w:t xml:space="preserve"> форматов</w:t>
      </w:r>
      <w:r w:rsidR="00D726F1" w:rsidRPr="007F2CC1">
        <w:rPr>
          <w:rFonts w:ascii="Times New Roman" w:eastAsia="Arial" w:hAnsi="Times New Roman" w:cs="Times New Roman"/>
          <w:sz w:val="24"/>
          <w:szCs w:val="24"/>
        </w:rPr>
        <w:t>,</w:t>
      </w:r>
      <w:r w:rsidR="00D726F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726F1" w:rsidRPr="00DF2E8F">
        <w:rPr>
          <w:rFonts w:ascii="Times New Roman" w:eastAsia="Arial" w:hAnsi="Times New Roman" w:cs="Times New Roman"/>
          <w:sz w:val="24"/>
          <w:szCs w:val="24"/>
        </w:rPr>
        <w:t>плитки</w:t>
      </w:r>
      <w:r w:rsidR="00F33E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2ECA">
        <w:rPr>
          <w:rFonts w:ascii="Times New Roman" w:eastAsia="Arial" w:hAnsi="Times New Roman" w:cs="Times New Roman"/>
          <w:sz w:val="24"/>
          <w:szCs w:val="24"/>
        </w:rPr>
        <w:t>из</w:t>
      </w:r>
      <w:r w:rsidR="00D96F06" w:rsidRPr="00DF2E8F">
        <w:rPr>
          <w:rFonts w:ascii="Times New Roman" w:eastAsia="Arial" w:hAnsi="Times New Roman" w:cs="Times New Roman"/>
          <w:sz w:val="24"/>
          <w:szCs w:val="24"/>
        </w:rPr>
        <w:t xml:space="preserve"> искусственного камня н</w:t>
      </w:r>
      <w:r w:rsidR="00D726F1" w:rsidRPr="00DF2E8F">
        <w:rPr>
          <w:rFonts w:ascii="Times New Roman" w:eastAsia="Arial" w:hAnsi="Times New Roman" w:cs="Times New Roman"/>
          <w:sz w:val="24"/>
          <w:szCs w:val="24"/>
        </w:rPr>
        <w:t>а строительные</w:t>
      </w:r>
      <w:r w:rsidR="00D726F1">
        <w:rPr>
          <w:rFonts w:ascii="Times New Roman" w:eastAsia="Arial" w:hAnsi="Times New Roman" w:cs="Times New Roman"/>
          <w:sz w:val="24"/>
          <w:szCs w:val="24"/>
        </w:rPr>
        <w:t xml:space="preserve"> основания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:</w:t>
      </w:r>
    </w:p>
    <w:p w14:paraId="40DF18FD" w14:textId="1B438716" w:rsidR="00CB78E5" w:rsidRDefault="00D726F1" w:rsidP="007F2CC1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бетон и железобетон</w:t>
      </w:r>
      <w:r w:rsidR="00A0223D">
        <w:rPr>
          <w:rFonts w:ascii="Times New Roman" w:eastAsia="Arial" w:hAnsi="Times New Roman" w:cs="Times New Roman"/>
          <w:sz w:val="24"/>
          <w:szCs w:val="24"/>
        </w:rPr>
        <w:t>;</w:t>
      </w:r>
    </w:p>
    <w:p w14:paraId="278ECA83" w14:textId="372ED8E4" w:rsidR="00A0223D" w:rsidRPr="00756D07" w:rsidRDefault="00A0223D" w:rsidP="007F2CC1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цементные стяжки;</w:t>
      </w:r>
    </w:p>
    <w:p w14:paraId="49CE78AD" w14:textId="59A3023A" w:rsidR="00CB78E5" w:rsidRPr="00756D07" w:rsidRDefault="00D726F1" w:rsidP="007F2CC1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цементные, цементно-известковые штукатурки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;</w:t>
      </w:r>
    </w:p>
    <w:p w14:paraId="10F86BBA" w14:textId="176AD118" w:rsidR="00CB78E5" w:rsidRPr="00756D07" w:rsidRDefault="00D726F1" w:rsidP="007F2CC1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ячеистые бетоны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;</w:t>
      </w:r>
    </w:p>
    <w:p w14:paraId="75857026" w14:textId="07D07A6B" w:rsidR="006845C0" w:rsidRDefault="00D726F1" w:rsidP="007F2CC1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гипсовые основания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(гипсокартонные листы, </w:t>
      </w:r>
      <w:proofErr w:type="spellStart"/>
      <w:r w:rsidR="008251F3" w:rsidRPr="00756D07">
        <w:rPr>
          <w:rFonts w:ascii="Times New Roman" w:eastAsia="Arial" w:hAnsi="Times New Roman" w:cs="Times New Roman"/>
          <w:sz w:val="24"/>
          <w:szCs w:val="24"/>
        </w:rPr>
        <w:t>пазогребневые</w:t>
      </w:r>
      <w:proofErr w:type="spellEnd"/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и гипсолитовые плиты).</w:t>
      </w:r>
    </w:p>
    <w:p w14:paraId="63F510BE" w14:textId="5A8484D2" w:rsidR="00A0223D" w:rsidRDefault="00A0223D" w:rsidP="00A0223D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облицовки стен и пола, в том числе обогреваемого.</w:t>
      </w:r>
    </w:p>
    <w:p w14:paraId="28E8641A" w14:textId="7CD9F379" w:rsidR="005F441F" w:rsidRDefault="005F441F" w:rsidP="00A0223D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Применяется для наружной облицовки каминов.</w:t>
      </w:r>
    </w:p>
    <w:p w14:paraId="18AB67F2" w14:textId="77777777" w:rsidR="006845C0" w:rsidRDefault="006845C0" w:rsidP="007F2CC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45C0">
        <w:rPr>
          <w:rFonts w:ascii="Times New Roman" w:eastAsia="Arial" w:hAnsi="Times New Roman" w:cs="Times New Roman"/>
          <w:sz w:val="24"/>
          <w:szCs w:val="24"/>
        </w:rPr>
        <w:t>Для</w:t>
      </w:r>
      <w:r w:rsidR="008251F3" w:rsidRPr="006845C0">
        <w:rPr>
          <w:rFonts w:ascii="Times New Roman" w:eastAsia="Arial" w:hAnsi="Times New Roman" w:cs="Times New Roman"/>
          <w:sz w:val="24"/>
          <w:szCs w:val="24"/>
        </w:rPr>
        <w:t xml:space="preserve"> наружных и внутренних работ.</w:t>
      </w:r>
    </w:p>
    <w:p w14:paraId="39F657AA" w14:textId="1394C6FF" w:rsidR="00CB78E5" w:rsidRPr="00756D07" w:rsidRDefault="008251F3" w:rsidP="007F2CC1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41BD6F6F" w14:textId="3F83BFBB" w:rsidR="006845C0" w:rsidRDefault="006845C0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</w:rPr>
        <w:t>Основание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должно быть ровным, прочным и не должно подвергаться усадке или деформации. Предварительно основание необходимо очистить от пыли, грязи, жиров и других веществ,</w:t>
      </w:r>
      <w:r w:rsidR="00C05178" w:rsidRPr="00756D07">
        <w:rPr>
          <w:rFonts w:ascii="Times New Roman" w:eastAsia="Arial" w:hAnsi="Times New Roman" w:cs="Times New Roman"/>
          <w:sz w:val="24"/>
          <w:szCs w:val="24"/>
        </w:rPr>
        <w:t xml:space="preserve"> снижающих адгезию. У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далить непрочны</w:t>
      </w:r>
      <w:r w:rsidR="00D52286" w:rsidRPr="00756D07">
        <w:rPr>
          <w:rFonts w:ascii="Times New Roman" w:eastAsia="Arial" w:hAnsi="Times New Roman" w:cs="Times New Roman"/>
          <w:sz w:val="24"/>
          <w:szCs w:val="24"/>
        </w:rPr>
        <w:t>е участки поверхности и отслоения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. Впитывающие основания и гипсовые осно</w:t>
      </w:r>
      <w:r w:rsidR="004B48E0" w:rsidRPr="00756D07">
        <w:rPr>
          <w:rFonts w:ascii="Times New Roman" w:eastAsia="Arial" w:hAnsi="Times New Roman" w:cs="Times New Roman"/>
          <w:sz w:val="24"/>
          <w:szCs w:val="24"/>
        </w:rPr>
        <w:t xml:space="preserve">вания 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8251F3" w:rsidRPr="00756D07">
        <w:rPr>
          <w:rFonts w:ascii="Times New Roman" w:eastAsia="Arial" w:hAnsi="Times New Roman" w:cs="Times New Roman"/>
          <w:sz w:val="24"/>
          <w:szCs w:val="24"/>
        </w:rPr>
        <w:t>Сильно</w:t>
      </w:r>
      <w:r w:rsidR="00C05178" w:rsidRPr="00756D07">
        <w:rPr>
          <w:rFonts w:ascii="Times New Roman" w:eastAsia="Arial" w:hAnsi="Times New Roman" w:cs="Times New Roman"/>
          <w:sz w:val="24"/>
          <w:szCs w:val="24"/>
        </w:rPr>
        <w:t>впитывающие</w:t>
      </w:r>
      <w:proofErr w:type="spellEnd"/>
      <w:r w:rsidR="00C05178" w:rsidRPr="00756D07">
        <w:rPr>
          <w:rFonts w:ascii="Times New Roman" w:eastAsia="Arial" w:hAnsi="Times New Roman" w:cs="Times New Roman"/>
          <w:sz w:val="24"/>
          <w:szCs w:val="24"/>
        </w:rPr>
        <w:t xml:space="preserve"> основания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загрунтовать   дважды.</w:t>
      </w:r>
    </w:p>
    <w:p w14:paraId="747701EE" w14:textId="3D5A06A3" w:rsidR="00280BAE" w:rsidRPr="006845C0" w:rsidRDefault="00280BAE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 быть не ниже +5°С и не выше +</w:t>
      </w:r>
      <w:r w:rsidR="00920EF3" w:rsidRPr="00756D07">
        <w:rPr>
          <w:rFonts w:ascii="Times New Roman" w:eastAsia="Arial" w:hAnsi="Times New Roman" w:cs="Times New Roman"/>
          <w:sz w:val="24"/>
          <w:szCs w:val="24"/>
        </w:rPr>
        <w:t>35</w:t>
      </w:r>
      <w:r w:rsidRPr="00756D07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33BC9E72" w14:textId="77777777" w:rsidR="006845C0" w:rsidRDefault="008251F3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 xml:space="preserve">Приготовление растворной </w:t>
      </w:r>
      <w:r w:rsidR="004B48E0" w:rsidRPr="00756D07">
        <w:rPr>
          <w:rFonts w:ascii="Times New Roman" w:eastAsia="Arial" w:hAnsi="Times New Roman" w:cs="Times New Roman"/>
          <w:b/>
          <w:sz w:val="24"/>
          <w:szCs w:val="24"/>
        </w:rPr>
        <w:t>смеси</w:t>
      </w:r>
    </w:p>
    <w:p w14:paraId="5FBEA1C1" w14:textId="4E6E58D0" w:rsidR="00100D4A" w:rsidRPr="006845C0" w:rsidRDefault="00100D4A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222EF1" w:rsidRPr="00756D07">
        <w:rPr>
          <w:rFonts w:ascii="Times New Roman" w:eastAsia="Arial" w:hAnsi="Times New Roman" w:cs="Times New Roman"/>
          <w:sz w:val="24"/>
          <w:szCs w:val="24"/>
        </w:rPr>
        <w:t>1,15</w:t>
      </w:r>
      <w:r w:rsidR="00A0223D">
        <w:rPr>
          <w:rFonts w:ascii="Times New Roman" w:eastAsia="Arial" w:hAnsi="Times New Roman" w:cs="Times New Roman"/>
          <w:sz w:val="24"/>
          <w:szCs w:val="24"/>
        </w:rPr>
        <w:t>-</w:t>
      </w:r>
      <w:r w:rsidR="00222EF1" w:rsidRPr="00756D07">
        <w:rPr>
          <w:rFonts w:ascii="Times New Roman" w:eastAsia="Arial" w:hAnsi="Times New Roman" w:cs="Times New Roman"/>
          <w:sz w:val="24"/>
          <w:szCs w:val="24"/>
        </w:rPr>
        <w:t>1,3 л / 5,75</w:t>
      </w:r>
      <w:r w:rsidR="00A0223D">
        <w:rPr>
          <w:rFonts w:ascii="Times New Roman" w:eastAsia="Arial" w:hAnsi="Times New Roman" w:cs="Times New Roman"/>
          <w:sz w:val="24"/>
          <w:szCs w:val="24"/>
        </w:rPr>
        <w:t>-</w:t>
      </w:r>
      <w:r w:rsidR="00222EF1" w:rsidRPr="00756D07">
        <w:rPr>
          <w:rFonts w:ascii="Times New Roman" w:eastAsia="Arial" w:hAnsi="Times New Roman" w:cs="Times New Roman"/>
          <w:sz w:val="24"/>
          <w:szCs w:val="24"/>
        </w:rPr>
        <w:t>6,5</w:t>
      </w:r>
      <w:r w:rsidR="00B84287" w:rsidRPr="00756D07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5F441F">
        <w:rPr>
          <w:rFonts w:ascii="Times New Roman" w:eastAsia="Arial" w:hAnsi="Times New Roman" w:cs="Times New Roman"/>
          <w:sz w:val="24"/>
          <w:szCs w:val="24"/>
        </w:rPr>
        <w:t>(</w:t>
      </w:r>
      <w:r w:rsidRPr="00756D07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A27072">
        <w:rPr>
          <w:rFonts w:ascii="Times New Roman" w:eastAsia="Arial" w:hAnsi="Times New Roman" w:cs="Times New Roman"/>
          <w:sz w:val="24"/>
          <w:szCs w:val="24"/>
        </w:rPr>
        <w:t>ой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15-20</w:t>
      </w:r>
      <w:r w:rsidRPr="00756D07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4171D5" w:rsidRPr="00756D07">
        <w:rPr>
          <w:rFonts w:ascii="Times New Roman" w:eastAsia="Arial" w:hAnsi="Times New Roman" w:cs="Times New Roman"/>
          <w:sz w:val="24"/>
          <w:szCs w:val="24"/>
        </w:rPr>
        <w:t>С</w:t>
      </w:r>
      <w:r w:rsidR="005F441F">
        <w:rPr>
          <w:rFonts w:ascii="Times New Roman" w:eastAsia="Arial" w:hAnsi="Times New Roman" w:cs="Times New Roman"/>
          <w:sz w:val="24"/>
          <w:szCs w:val="24"/>
        </w:rPr>
        <w:t>)</w:t>
      </w:r>
      <w:r w:rsidR="00222EF1" w:rsidRPr="00756D07">
        <w:rPr>
          <w:rFonts w:ascii="Times New Roman" w:eastAsia="Arial" w:hAnsi="Times New Roman" w:cs="Times New Roman"/>
          <w:sz w:val="24"/>
          <w:szCs w:val="24"/>
        </w:rPr>
        <w:t xml:space="preserve">, засыпать в </w:t>
      </w:r>
      <w:r w:rsidR="00756D07" w:rsidRPr="00756D07">
        <w:rPr>
          <w:rFonts w:ascii="Times New Roman" w:eastAsia="Arial" w:hAnsi="Times New Roman" w:cs="Times New Roman"/>
          <w:sz w:val="24"/>
          <w:szCs w:val="24"/>
        </w:rPr>
        <w:t>воду 5</w:t>
      </w:r>
      <w:r w:rsidR="00222EF1" w:rsidRPr="00756D07">
        <w:rPr>
          <w:rFonts w:ascii="Times New Roman" w:eastAsia="Arial" w:hAnsi="Times New Roman" w:cs="Times New Roman"/>
          <w:sz w:val="24"/>
          <w:szCs w:val="24"/>
        </w:rPr>
        <w:t xml:space="preserve"> кг (мешок) / </w:t>
      </w:r>
      <w:r w:rsidR="008B7896" w:rsidRPr="00756D07">
        <w:rPr>
          <w:rFonts w:ascii="Times New Roman" w:eastAsia="Arial" w:hAnsi="Times New Roman" w:cs="Times New Roman"/>
          <w:sz w:val="24"/>
          <w:szCs w:val="24"/>
        </w:rPr>
        <w:t>25</w:t>
      </w:r>
      <w:r w:rsidR="00922521" w:rsidRPr="00756D07">
        <w:rPr>
          <w:rFonts w:ascii="Times New Roman" w:eastAsia="Arial" w:hAnsi="Times New Roman" w:cs="Times New Roman"/>
          <w:sz w:val="24"/>
          <w:szCs w:val="24"/>
        </w:rPr>
        <w:t xml:space="preserve"> кг (</w:t>
      </w:r>
      <w:r w:rsidR="005B657D" w:rsidRPr="00756D07">
        <w:rPr>
          <w:rFonts w:ascii="Times New Roman" w:eastAsia="Arial" w:hAnsi="Times New Roman" w:cs="Times New Roman"/>
          <w:sz w:val="24"/>
          <w:szCs w:val="24"/>
        </w:rPr>
        <w:t>мешок) смеси</w:t>
      </w:r>
      <w:r w:rsidR="00922521" w:rsidRPr="00756D07">
        <w:rPr>
          <w:rFonts w:ascii="Times New Roman" w:eastAsia="Arial" w:hAnsi="Times New Roman" w:cs="Times New Roman"/>
          <w:sz w:val="24"/>
          <w:szCs w:val="24"/>
        </w:rPr>
        <w:t xml:space="preserve"> и пе</w:t>
      </w:r>
      <w:r w:rsidRPr="00756D07">
        <w:rPr>
          <w:rFonts w:ascii="Times New Roman" w:eastAsia="Arial" w:hAnsi="Times New Roman" w:cs="Times New Roman"/>
          <w:sz w:val="24"/>
          <w:szCs w:val="24"/>
        </w:rPr>
        <w:t>ремешать механическим способом до получения од</w:t>
      </w:r>
      <w:r w:rsidR="00922521" w:rsidRPr="00756D07">
        <w:rPr>
          <w:rFonts w:ascii="Times New Roman" w:eastAsia="Arial" w:hAnsi="Times New Roman" w:cs="Times New Roman"/>
          <w:sz w:val="24"/>
          <w:szCs w:val="24"/>
        </w:rPr>
        <w:t>нородной консистенции. П</w:t>
      </w:r>
      <w:r w:rsidRPr="00756D07">
        <w:rPr>
          <w:rFonts w:ascii="Times New Roman" w:eastAsia="Arial" w:hAnsi="Times New Roman" w:cs="Times New Roman"/>
          <w:sz w:val="24"/>
          <w:szCs w:val="24"/>
        </w:rPr>
        <w:t>овторно перемешать</w:t>
      </w:r>
      <w:r w:rsidR="00405BBF" w:rsidRPr="00756D0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2521" w:rsidRPr="00756D07">
        <w:rPr>
          <w:rFonts w:ascii="Times New Roman" w:eastAsia="Arial" w:hAnsi="Times New Roman" w:cs="Times New Roman"/>
          <w:sz w:val="24"/>
          <w:szCs w:val="24"/>
        </w:rPr>
        <w:t>через 10 минут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35985724" w14:textId="77777777" w:rsidR="00CB78E5" w:rsidRPr="00756D07" w:rsidRDefault="00222EF1" w:rsidP="007F2CC1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74B4CD89" w14:textId="77777777" w:rsidR="00A0223D" w:rsidRDefault="006845C0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леевую растворную смесь равномерно нанести на подготовленное основание и разровнять зубчатым шпателем. Уложить плитку на поверхность.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 xml:space="preserve"> Плитка укладывается на поверхность вдавлива</w:t>
      </w:r>
      <w:r w:rsidR="00E22295" w:rsidRPr="00756D07">
        <w:rPr>
          <w:rFonts w:ascii="Times New Roman" w:eastAsia="Arial" w:hAnsi="Times New Roman" w:cs="Times New Roman"/>
          <w:sz w:val="24"/>
          <w:szCs w:val="24"/>
        </w:rPr>
        <w:t>ни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>ем с поворотным движением.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Клеев</w:t>
      </w:r>
      <w:r w:rsidR="00807BB0" w:rsidRPr="00756D07">
        <w:rPr>
          <w:rFonts w:ascii="Times New Roman" w:eastAsia="Arial" w:hAnsi="Times New Roman" w:cs="Times New Roman"/>
          <w:sz w:val="24"/>
          <w:szCs w:val="24"/>
        </w:rPr>
        <w:t>ую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растворн</w:t>
      </w:r>
      <w:r w:rsidR="00807BB0" w:rsidRPr="00756D07">
        <w:rPr>
          <w:rFonts w:ascii="Times New Roman" w:eastAsia="Arial" w:hAnsi="Times New Roman" w:cs="Times New Roman"/>
          <w:sz w:val="24"/>
          <w:szCs w:val="24"/>
        </w:rPr>
        <w:t xml:space="preserve">ую 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смесь</w:t>
      </w:r>
      <w:r w:rsidR="00807BB0" w:rsidRPr="00756D07">
        <w:rPr>
          <w:rFonts w:ascii="Times New Roman" w:eastAsia="Arial" w:hAnsi="Times New Roman" w:cs="Times New Roman"/>
          <w:sz w:val="24"/>
          <w:szCs w:val="24"/>
        </w:rPr>
        <w:t xml:space="preserve"> следует нанести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на площадь, которую можно облицевать плиткой в течение 20 минут. Время коррекции плитки составляет 20 минут. При укладке плитки необходимо правильно подбирать размер зубьев шпателя (</w:t>
      </w:r>
      <w:r w:rsidR="008251F3" w:rsidRPr="00382A61">
        <w:rPr>
          <w:rFonts w:ascii="Times New Roman" w:eastAsia="Arial" w:hAnsi="Times New Roman" w:cs="Times New Roman"/>
          <w:i/>
          <w:szCs w:val="24"/>
        </w:rPr>
        <w:t>см. таблиц</w:t>
      </w:r>
      <w:r w:rsidR="005B657D" w:rsidRPr="00382A61">
        <w:rPr>
          <w:rFonts w:ascii="Times New Roman" w:eastAsia="Arial" w:hAnsi="Times New Roman" w:cs="Times New Roman"/>
          <w:i/>
          <w:szCs w:val="24"/>
        </w:rPr>
        <w:t xml:space="preserve">у </w:t>
      </w:r>
      <w:r w:rsidR="008251F3" w:rsidRPr="00382A61">
        <w:rPr>
          <w:rFonts w:ascii="Times New Roman" w:eastAsia="Arial" w:hAnsi="Times New Roman" w:cs="Times New Roman"/>
          <w:i/>
          <w:szCs w:val="24"/>
        </w:rPr>
        <w:t>№1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14:paraId="5945B2E6" w14:textId="5487B197" w:rsidR="006845C0" w:rsidRDefault="008251F3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При укладке плитки большого размера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 xml:space="preserve"> (300х</w:t>
      </w:r>
      <w:r w:rsidR="00B80E60" w:rsidRPr="00756D07">
        <w:rPr>
          <w:rFonts w:ascii="Times New Roman" w:eastAsia="Arial" w:hAnsi="Times New Roman" w:cs="Times New Roman"/>
          <w:sz w:val="24"/>
          <w:szCs w:val="24"/>
        </w:rPr>
        <w:t>300 мм и более)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дополнительно наносить растворную смесь и на монтажную поверхность плитки. </w:t>
      </w:r>
    </w:p>
    <w:p w14:paraId="4D6CCAA9" w14:textId="03546F7D" w:rsidR="00CB78E5" w:rsidRPr="00756D07" w:rsidRDefault="008251F3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Расход клеевой смеси в зависимости от размера плитки</w:t>
      </w:r>
      <w:r w:rsidR="00E22295" w:rsidRPr="00756D0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указан в </w:t>
      </w:r>
      <w:r w:rsidR="00E22295" w:rsidRPr="00756D07">
        <w:rPr>
          <w:rFonts w:ascii="Times New Roman" w:eastAsia="Arial" w:hAnsi="Times New Roman" w:cs="Times New Roman"/>
          <w:sz w:val="24"/>
          <w:szCs w:val="24"/>
        </w:rPr>
        <w:t xml:space="preserve">таблице №1. </w:t>
      </w:r>
      <w:r w:rsidR="005B657D" w:rsidRPr="00756D07">
        <w:rPr>
          <w:rFonts w:ascii="Times New Roman" w:eastAsia="Arial" w:hAnsi="Times New Roman" w:cs="Times New Roman"/>
          <w:sz w:val="24"/>
          <w:szCs w:val="24"/>
        </w:rPr>
        <w:t>Расход указан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для предварительно выровненной поверхности. </w:t>
      </w:r>
    </w:p>
    <w:p w14:paraId="61A79527" w14:textId="77777777" w:rsidR="00CB78E5" w:rsidRPr="00382A61" w:rsidRDefault="008251F3" w:rsidP="007F2CC1">
      <w:pPr>
        <w:spacing w:after="0" w:line="240" w:lineRule="auto"/>
        <w:jc w:val="both"/>
        <w:rPr>
          <w:rFonts w:ascii="Times New Roman" w:eastAsia="Arial" w:hAnsi="Times New Roman" w:cs="Times New Roman"/>
          <w:i/>
          <w:szCs w:val="24"/>
        </w:rPr>
      </w:pPr>
      <w:r w:rsidRPr="00382A61">
        <w:rPr>
          <w:rFonts w:ascii="Times New Roman" w:eastAsia="Arial" w:hAnsi="Times New Roman" w:cs="Times New Roman"/>
          <w:i/>
          <w:szCs w:val="24"/>
        </w:rPr>
        <w:t>Таблица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2"/>
        <w:gridCol w:w="1122"/>
        <w:gridCol w:w="1125"/>
        <w:gridCol w:w="1124"/>
        <w:gridCol w:w="1125"/>
        <w:gridCol w:w="1124"/>
        <w:gridCol w:w="1125"/>
      </w:tblGrid>
      <w:tr w:rsidR="00CB78E5" w:rsidRPr="00756D07" w14:paraId="3C13CD14" w14:textId="77777777" w:rsidTr="00756D07">
        <w:trPr>
          <w:trHeight w:val="1"/>
        </w:trPr>
        <w:tc>
          <w:tcPr>
            <w:tcW w:w="2519" w:type="dxa"/>
            <w:shd w:val="clear" w:color="000000" w:fill="FFFFFF"/>
            <w:tcMar>
              <w:left w:w="108" w:type="dxa"/>
              <w:right w:w="108" w:type="dxa"/>
            </w:tcMar>
          </w:tcPr>
          <w:p w14:paraId="7511D840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Длина наибольшей стороны плитки, мм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1FC58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AA7CB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3D8D4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24529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41163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BAE1F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</w:tr>
      <w:tr w:rsidR="00CB78E5" w:rsidRPr="00756D07" w14:paraId="32768615" w14:textId="77777777" w:rsidTr="00756D07">
        <w:trPr>
          <w:trHeight w:val="1"/>
        </w:trPr>
        <w:tc>
          <w:tcPr>
            <w:tcW w:w="2519" w:type="dxa"/>
            <w:shd w:val="clear" w:color="000000" w:fill="FFFFFF"/>
            <w:tcMar>
              <w:left w:w="108" w:type="dxa"/>
              <w:right w:w="108" w:type="dxa"/>
            </w:tcMar>
          </w:tcPr>
          <w:p w14:paraId="5EAF4ECE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Высота зубца шпателя, мм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6F2D2D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4BFE2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E22536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A2F82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D4C1D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DF616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CB78E5" w:rsidRPr="00756D07" w14:paraId="280BA385" w14:textId="77777777" w:rsidTr="00756D07">
        <w:trPr>
          <w:trHeight w:val="1"/>
        </w:trPr>
        <w:tc>
          <w:tcPr>
            <w:tcW w:w="2519" w:type="dxa"/>
            <w:shd w:val="clear" w:color="000000" w:fill="FFFFFF"/>
            <w:tcMar>
              <w:left w:w="108" w:type="dxa"/>
              <w:right w:w="108" w:type="dxa"/>
            </w:tcMar>
          </w:tcPr>
          <w:p w14:paraId="0802902D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Расход клеевой смеси, кг/м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1B8D4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C9CD7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9DFAA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64477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D5C8E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46676" w14:textId="77777777" w:rsidR="00CB78E5" w:rsidRPr="00756D07" w:rsidRDefault="008251F3" w:rsidP="007F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4,4</w:t>
            </w:r>
          </w:p>
        </w:tc>
      </w:tr>
    </w:tbl>
    <w:p w14:paraId="6BCD42DE" w14:textId="6156A09B" w:rsidR="00760DE9" w:rsidRDefault="005B657D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624B8D" w:rsidRPr="00756D07">
        <w:rPr>
          <w:rFonts w:ascii="Times New Roman" w:eastAsia="Arial" w:hAnsi="Times New Roman" w:cs="Times New Roman"/>
          <w:sz w:val="24"/>
          <w:szCs w:val="24"/>
        </w:rPr>
        <w:t xml:space="preserve"> расчет не включены потери растворной смеси, способы нанесения клеевой смеси, уровень про</w:t>
      </w:r>
      <w:r w:rsidR="00760DE9">
        <w:rPr>
          <w:rFonts w:ascii="Times New Roman" w:eastAsia="Arial" w:hAnsi="Times New Roman" w:cs="Times New Roman"/>
          <w:sz w:val="24"/>
          <w:szCs w:val="24"/>
        </w:rPr>
        <w:t>фессионализма исполнителя работ,</w:t>
      </w:r>
      <w:r w:rsidR="00624B8D" w:rsidRPr="00756D07">
        <w:rPr>
          <w:rFonts w:ascii="Times New Roman" w:eastAsia="Arial" w:hAnsi="Times New Roman" w:cs="Times New Roman"/>
          <w:sz w:val="24"/>
          <w:szCs w:val="24"/>
        </w:rPr>
        <w:t xml:space="preserve"> а также случаи комбинированного нанесения смеси</w:t>
      </w:r>
      <w:r w:rsidR="00B80E60" w:rsidRPr="00756D07">
        <w:rPr>
          <w:rFonts w:ascii="Times New Roman" w:eastAsia="Arial" w:hAnsi="Times New Roman" w:cs="Times New Roman"/>
          <w:sz w:val="24"/>
          <w:szCs w:val="24"/>
        </w:rPr>
        <w:t xml:space="preserve"> (нанесение смеси и на монтажную сторону плитки)</w:t>
      </w:r>
      <w:r w:rsidR="00624B8D" w:rsidRPr="00756D07">
        <w:rPr>
          <w:rFonts w:ascii="Times New Roman" w:eastAsia="Arial" w:hAnsi="Times New Roman" w:cs="Times New Roman"/>
          <w:sz w:val="24"/>
          <w:szCs w:val="24"/>
        </w:rPr>
        <w:t>.</w:t>
      </w:r>
    </w:p>
    <w:p w14:paraId="2BF0166B" w14:textId="09302341" w:rsidR="001525DD" w:rsidRPr="00F7057D" w:rsidRDefault="001525DD" w:rsidP="00F7057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25DD">
        <w:rPr>
          <w:rFonts w:ascii="Times New Roman" w:eastAsia="Arial" w:hAnsi="Times New Roman" w:cs="Times New Roman"/>
          <w:sz w:val="24"/>
          <w:szCs w:val="24"/>
        </w:rPr>
        <w:t>Облицовку поверхностей необходимо выполнять в соответствии с требованиями СП 71.13330-2017.</w:t>
      </w:r>
    </w:p>
    <w:p w14:paraId="3176428E" w14:textId="573DFF3F" w:rsidR="006845C0" w:rsidRDefault="005D36BB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01189B0F" w14:textId="311C9B15" w:rsidR="001012E7" w:rsidRPr="006845C0" w:rsidRDefault="00335421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</w:rPr>
        <w:t xml:space="preserve">Инструмент очищается водой сразу после окончания работ. </w:t>
      </w:r>
      <w:r w:rsidR="001012E7" w:rsidRPr="00756D07">
        <w:rPr>
          <w:rFonts w:ascii="Times New Roman" w:eastAsia="Arial" w:hAnsi="Times New Roman" w:cs="Times New Roman"/>
          <w:sz w:val="24"/>
        </w:rPr>
        <w:t>Воду, использованную</w:t>
      </w:r>
      <w:r w:rsidR="00E22295" w:rsidRPr="00756D07">
        <w:rPr>
          <w:rFonts w:ascii="Times New Roman" w:eastAsia="Arial" w:hAnsi="Times New Roman" w:cs="Times New Roman"/>
          <w:sz w:val="24"/>
        </w:rPr>
        <w:t xml:space="preserve"> для очистки инструм</w:t>
      </w:r>
      <w:r w:rsidR="00E201C5" w:rsidRPr="00756D07">
        <w:rPr>
          <w:rFonts w:ascii="Times New Roman" w:eastAsia="Arial" w:hAnsi="Times New Roman" w:cs="Times New Roman"/>
          <w:sz w:val="24"/>
        </w:rPr>
        <w:t xml:space="preserve">ента, запрещается </w:t>
      </w:r>
      <w:r w:rsidR="001012E7" w:rsidRPr="00756D07">
        <w:rPr>
          <w:rFonts w:ascii="Times New Roman" w:eastAsia="Arial" w:hAnsi="Times New Roman" w:cs="Times New Roman"/>
          <w:sz w:val="24"/>
        </w:rPr>
        <w:t>пр</w:t>
      </w:r>
      <w:r w:rsidR="00E22295" w:rsidRPr="00756D07">
        <w:rPr>
          <w:rFonts w:ascii="Times New Roman" w:eastAsia="Arial" w:hAnsi="Times New Roman" w:cs="Times New Roman"/>
          <w:sz w:val="24"/>
        </w:rPr>
        <w:t xml:space="preserve">именять для приготовления </w:t>
      </w:r>
      <w:r w:rsidR="001012E7" w:rsidRPr="00756D07">
        <w:rPr>
          <w:rFonts w:ascii="Times New Roman" w:eastAsia="Arial" w:hAnsi="Times New Roman" w:cs="Times New Roman"/>
          <w:sz w:val="24"/>
        </w:rPr>
        <w:t>смеси.</w:t>
      </w:r>
    </w:p>
    <w:p w14:paraId="3768F9D6" w14:textId="77777777" w:rsidR="006845C0" w:rsidRDefault="00335421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683D074B" w14:textId="6CE20F11" w:rsidR="00335421" w:rsidRPr="006845C0" w:rsidRDefault="00335421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53CD1138" w14:textId="77777777" w:rsidR="006845C0" w:rsidRDefault="00335421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55B3C4A7" w14:textId="77777777" w:rsidR="006845C0" w:rsidRDefault="0022210A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5</w:t>
      </w:r>
      <w:r w:rsidR="003877AA" w:rsidRPr="00756D07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  <w:r w:rsidRPr="00756D07">
        <w:rPr>
          <w:rFonts w:ascii="Times New Roman" w:eastAsia="Times New Roman" w:hAnsi="Times New Roman" w:cs="Times New Roman"/>
          <w:sz w:val="24"/>
          <w:szCs w:val="24"/>
        </w:rPr>
        <w:t xml:space="preserve"> и 25 </w:t>
      </w:r>
      <w:r w:rsidR="00335421" w:rsidRPr="00756D07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14:paraId="0FE1C174" w14:textId="77777777" w:rsidR="006845C0" w:rsidRDefault="00335421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Хранить в упакованном виде</w:t>
      </w:r>
      <w:r w:rsidR="003877AA" w:rsidRPr="00756D07">
        <w:rPr>
          <w:rFonts w:ascii="Times New Roman" w:eastAsia="Arial" w:hAnsi="Times New Roman" w:cs="Times New Roman"/>
          <w:sz w:val="24"/>
          <w:szCs w:val="24"/>
        </w:rPr>
        <w:t xml:space="preserve"> на поддонах</w:t>
      </w:r>
      <w:r w:rsidRPr="00756D07">
        <w:rPr>
          <w:rFonts w:ascii="Times New Roman" w:eastAsia="Arial" w:hAnsi="Times New Roman" w:cs="Times New Roman"/>
          <w:sz w:val="24"/>
          <w:szCs w:val="24"/>
        </w:rPr>
        <w:t>, избегая увлажнения и обеспечивая с</w:t>
      </w:r>
      <w:r w:rsidR="003877AA" w:rsidRPr="00756D07">
        <w:rPr>
          <w:rFonts w:ascii="Times New Roman" w:eastAsia="Arial" w:hAnsi="Times New Roman" w:cs="Times New Roman"/>
          <w:sz w:val="24"/>
          <w:szCs w:val="24"/>
        </w:rPr>
        <w:t>охранность упаковки</w:t>
      </w:r>
      <w:r w:rsidRPr="00756D07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C0F6B6" w14:textId="6D40C51D" w:rsidR="00335421" w:rsidRPr="006845C0" w:rsidRDefault="00335421" w:rsidP="007F2C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8374AA" w:rsidRPr="00756D07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877210" w:rsidRPr="00877210">
        <w:rPr>
          <w:rFonts w:ascii="Times New Roman" w:eastAsia="Arial" w:hAnsi="Times New Roman" w:cs="Times New Roman"/>
          <w:sz w:val="24"/>
          <w:szCs w:val="24"/>
        </w:rPr>
        <w:t>–</w:t>
      </w:r>
      <w:r w:rsidR="008374AA" w:rsidRPr="00756D07">
        <w:rPr>
          <w:rFonts w:ascii="Times New Roman" w:eastAsia="Arial" w:hAnsi="Times New Roman" w:cs="Times New Roman"/>
          <w:sz w:val="24"/>
          <w:szCs w:val="24"/>
        </w:rPr>
        <w:t xml:space="preserve"> 12 месяцев с даты изготовления</w:t>
      </w:r>
    </w:p>
    <w:p w14:paraId="7B4E4471" w14:textId="77777777" w:rsidR="00235F1B" w:rsidRPr="006845C0" w:rsidRDefault="00235F1B" w:rsidP="007F2CC1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845C0">
        <w:rPr>
          <w:rFonts w:ascii="Times New Roman" w:eastAsia="Arial" w:hAnsi="Times New Roman" w:cs="Times New Roman"/>
          <w:b/>
          <w:sz w:val="24"/>
          <w:szCs w:val="24"/>
        </w:rPr>
        <w:t>Преимущества</w:t>
      </w:r>
    </w:p>
    <w:p w14:paraId="399697B1" w14:textId="13AF5B3B" w:rsidR="00235F1B" w:rsidRDefault="00D22A7C" w:rsidP="007F2CC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всех видов плитки</w:t>
      </w:r>
      <w:bookmarkStart w:id="0" w:name="_GoBack"/>
      <w:bookmarkEnd w:id="0"/>
    </w:p>
    <w:p w14:paraId="56D2ABBD" w14:textId="77777777" w:rsidR="00540CB2" w:rsidRPr="00540CB2" w:rsidRDefault="00540CB2" w:rsidP="00540C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0CB2">
        <w:rPr>
          <w:rFonts w:ascii="Times New Roman" w:eastAsia="Arial" w:hAnsi="Times New Roman" w:cs="Times New Roman"/>
          <w:sz w:val="24"/>
          <w:szCs w:val="24"/>
        </w:rPr>
        <w:t>Специальный модифицированный состав с улучшенными рабочими и эксплуатационными характеристиками</w:t>
      </w:r>
    </w:p>
    <w:p w14:paraId="577B53D2" w14:textId="67AA6157" w:rsidR="00540CB2" w:rsidRDefault="00540CB2" w:rsidP="007F2CC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облицовки стен и пола, в том числе обогреваемого</w:t>
      </w:r>
    </w:p>
    <w:p w14:paraId="7041ADD3" w14:textId="5ED008CD" w:rsidR="009E2ECA" w:rsidRDefault="00B74960" w:rsidP="009E2EC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4960">
        <w:rPr>
          <w:rFonts w:ascii="Times New Roman" w:eastAsia="Arial" w:hAnsi="Times New Roman" w:cs="Times New Roman"/>
          <w:sz w:val="24"/>
          <w:szCs w:val="24"/>
        </w:rPr>
        <w:t>Устойчивость к сползанию во время приклеивания</w:t>
      </w:r>
    </w:p>
    <w:p w14:paraId="6DEE91B0" w14:textId="0E9FE6EE" w:rsidR="009E2ECA" w:rsidRPr="009E2ECA" w:rsidRDefault="009E2ECA" w:rsidP="009E2EC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Открытое время работ </w:t>
      </w:r>
      <w:r w:rsidRPr="009E2ECA">
        <w:rPr>
          <w:rFonts w:ascii="Times New Roman" w:eastAsia="Arial" w:hAnsi="Times New Roman" w:cs="Times New Roman"/>
          <w:sz w:val="24"/>
          <w:szCs w:val="24"/>
          <w:u w:val="single"/>
        </w:rPr>
        <w:t>&gt;</w:t>
      </w:r>
      <w:r w:rsidRPr="009E2ECA">
        <w:rPr>
          <w:rFonts w:ascii="Times New Roman" w:eastAsia="Arial" w:hAnsi="Times New Roman" w:cs="Times New Roman"/>
          <w:sz w:val="24"/>
          <w:szCs w:val="24"/>
        </w:rPr>
        <w:t>20 мин</w:t>
      </w:r>
    </w:p>
    <w:p w14:paraId="2496B1D4" w14:textId="36176464" w:rsidR="005F441F" w:rsidRPr="00B74960" w:rsidRDefault="00A068CA" w:rsidP="00B7496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</w:t>
      </w:r>
      <w:r w:rsidR="00612663" w:rsidRPr="006845C0">
        <w:rPr>
          <w:rFonts w:ascii="Times New Roman" w:eastAsia="Arial" w:hAnsi="Times New Roman" w:cs="Times New Roman"/>
          <w:sz w:val="24"/>
          <w:szCs w:val="24"/>
        </w:rPr>
        <w:t xml:space="preserve">ля облицовки </w:t>
      </w:r>
      <w:r w:rsidR="00760DE9">
        <w:rPr>
          <w:rFonts w:ascii="Times New Roman" w:eastAsia="Arial" w:hAnsi="Times New Roman" w:cs="Times New Roman"/>
          <w:sz w:val="24"/>
          <w:szCs w:val="24"/>
        </w:rPr>
        <w:t xml:space="preserve">крытых </w:t>
      </w:r>
      <w:r w:rsidR="00612663" w:rsidRPr="006845C0">
        <w:rPr>
          <w:rFonts w:ascii="Times New Roman" w:eastAsia="Arial" w:hAnsi="Times New Roman" w:cs="Times New Roman"/>
          <w:sz w:val="24"/>
          <w:szCs w:val="24"/>
        </w:rPr>
        <w:t>бассейнов</w:t>
      </w:r>
      <w:r w:rsidR="00B74960">
        <w:rPr>
          <w:rFonts w:ascii="Times New Roman" w:eastAsia="Arial" w:hAnsi="Times New Roman" w:cs="Times New Roman"/>
          <w:sz w:val="24"/>
          <w:szCs w:val="24"/>
        </w:rPr>
        <w:t>/</w:t>
      </w:r>
      <w:r w:rsidR="005F441F" w:rsidRPr="00B74960">
        <w:rPr>
          <w:rFonts w:ascii="Times New Roman" w:eastAsia="Arial" w:hAnsi="Times New Roman" w:cs="Times New Roman"/>
          <w:sz w:val="24"/>
          <w:szCs w:val="24"/>
        </w:rPr>
        <w:t>Для наружной облицовки каминов</w:t>
      </w:r>
    </w:p>
    <w:p w14:paraId="6559949F" w14:textId="4AC8997E" w:rsidR="005F441F" w:rsidRPr="006845C0" w:rsidRDefault="005F441F" w:rsidP="007F2CC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Морозостойкий</w:t>
      </w:r>
    </w:p>
    <w:p w14:paraId="29F2A617" w14:textId="46806CE3" w:rsidR="00235F1B" w:rsidRPr="006845C0" w:rsidRDefault="003551EE" w:rsidP="007F2CC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4432DD32" w14:textId="77777777" w:rsidR="00CB78E5" w:rsidRPr="00756D07" w:rsidRDefault="00DF4075" w:rsidP="000248E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47"/>
      </w:tblGrid>
      <w:tr w:rsidR="00CB78E5" w:rsidRPr="00756D07" w14:paraId="0D9E5730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744B8181" w14:textId="77777777" w:rsidR="00CB78E5" w:rsidRPr="00756D07" w:rsidRDefault="00290AE4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</w:tcPr>
          <w:p w14:paraId="0FB4293A" w14:textId="77777777" w:rsidR="00CB78E5" w:rsidRPr="00756D07" w:rsidRDefault="00290AE4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290AE4" w:rsidRPr="00756D07" w14:paraId="4A5F103D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0E8379FF" w14:textId="77777777" w:rsidR="00290AE4" w:rsidRPr="00756D07" w:rsidRDefault="00290AE4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заполнителя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BEFE5" w14:textId="77777777" w:rsidR="00290AE4" w:rsidRPr="00756D07" w:rsidRDefault="00290AE4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756D07" w14:paraId="5FC359E5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BFECB27" w14:textId="2D03F6B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 при исполь</w:t>
            </w:r>
            <w:r w:rsidR="00B11B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зовании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69307" w14:textId="46763C55" w:rsidR="00CB78E5" w:rsidRPr="00B11B91" w:rsidRDefault="00B11B91" w:rsidP="00B11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1,1-4,4 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(согласно таблице №1)</w:t>
            </w:r>
          </w:p>
        </w:tc>
      </w:tr>
      <w:tr w:rsidR="00CB78E5" w:rsidRPr="00756D07" w14:paraId="7985B0EB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645C84AD" w14:textId="77777777" w:rsidR="00CB78E5" w:rsidRPr="00756D07" w:rsidRDefault="008251F3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4C5ABC8F" w14:textId="77777777" w:rsidR="00CB78E5" w:rsidRPr="00756D07" w:rsidRDefault="008251F3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5000A060" w14:textId="77777777" w:rsidR="00CB78E5" w:rsidRPr="00756D07" w:rsidRDefault="008251F3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 на 5 кг смеси</w:t>
            </w:r>
          </w:p>
          <w:p w14:paraId="43156854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  на 25 кг смеси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0361C" w14:textId="77777777" w:rsidR="00CB78E5" w:rsidRPr="00756D07" w:rsidRDefault="00CB78E5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B38909C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0,23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0,26 л</w:t>
            </w:r>
          </w:p>
          <w:p w14:paraId="5410929A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1,15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1,3 л</w:t>
            </w:r>
          </w:p>
          <w:p w14:paraId="1AD5074C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5,75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6,5 л</w:t>
            </w:r>
          </w:p>
        </w:tc>
      </w:tr>
      <w:tr w:rsidR="00DF4075" w:rsidRPr="00756D07" w14:paraId="49929E2D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E11E0F" w14:textId="77777777" w:rsidR="00DF4075" w:rsidRPr="00756D07" w:rsidRDefault="00CD664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Водоудерживающая способность</w:t>
            </w:r>
            <w:r w:rsidR="00DF4075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менее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AF480" w14:textId="77777777" w:rsidR="00DF4075" w:rsidRPr="00756D07" w:rsidRDefault="00DF4075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98%</w:t>
            </w:r>
          </w:p>
        </w:tc>
      </w:tr>
      <w:tr w:rsidR="00CB78E5" w:rsidRPr="00756D07" w14:paraId="0D0C5AFB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CB0FB9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26EAD9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4 ч</w:t>
            </w:r>
          </w:p>
        </w:tc>
      </w:tr>
      <w:tr w:rsidR="00CB78E5" w:rsidRPr="00756D07" w14:paraId="060DAF8E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2E0B01FD" w14:textId="1EB18FAD" w:rsidR="00CB78E5" w:rsidRPr="00756D07" w:rsidRDefault="00760DE9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Стойкость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 сползанию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8003A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0,5 мм</w:t>
            </w:r>
          </w:p>
        </w:tc>
      </w:tr>
      <w:tr w:rsidR="00CB78E5" w:rsidRPr="00756D07" w14:paraId="3FC72D4E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56147F13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Открытое время работы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BE759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20 мин</w:t>
            </w:r>
          </w:p>
        </w:tc>
      </w:tr>
      <w:tr w:rsidR="00CB78E5" w:rsidRPr="00756D07" w14:paraId="23F95E6C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5721D96F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коррекции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F57D5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20 мин</w:t>
            </w:r>
          </w:p>
        </w:tc>
      </w:tr>
      <w:tr w:rsidR="00CB78E5" w:rsidRPr="00756D07" w14:paraId="7C3857D3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0A8191F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бетонным основанием в возрасте 28 суток,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D88378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1,0 МПа</w:t>
            </w:r>
          </w:p>
        </w:tc>
      </w:tr>
      <w:tr w:rsidR="0088353B" w:rsidRPr="00756D07" w14:paraId="6083C9E0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8E3390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клевого соединения (адгезия) после выдерживания в водной среде,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CE32C" w14:textId="77777777" w:rsidR="0088353B" w:rsidRPr="00756D07" w:rsidRDefault="0088353B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0,5 МПа</w:t>
            </w:r>
          </w:p>
        </w:tc>
      </w:tr>
      <w:tr w:rsidR="0088353B" w:rsidRPr="00756D07" w14:paraId="3E713BFB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AE48DBD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Прочность клеевого соединения (адгезия) после циклического замораживания и оттаивания,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E4CB2" w14:textId="0FDC6331" w:rsidR="0088353B" w:rsidRPr="00756D07" w:rsidRDefault="00EE640C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  <w:r w:rsidR="0088353B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88353B" w:rsidRPr="00756D07" w14:paraId="3D4B9EF4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916D4A4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клеевого соединения (адгезия) после выдержи</w:t>
            </w:r>
            <w:r w:rsidR="004A1EB8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вания при высоких температурах,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863DC" w14:textId="3F9AA7E1" w:rsidR="0088353B" w:rsidRPr="00756D07" w:rsidRDefault="00EE640C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  <w:r w:rsidR="0088353B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B78E5" w:rsidRPr="00756D07" w14:paraId="256C3D1A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78443AFF" w14:textId="5F1EBC00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хождения по облицованной поверхности</w:t>
            </w:r>
            <w:r w:rsidR="00B74960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82FBC" w14:textId="4F4A1322" w:rsidR="00CB78E5" w:rsidRPr="00756D07" w:rsidRDefault="00E06297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B78E5" w:rsidRPr="00756D07" w14:paraId="7E22DC80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4470E763" w14:textId="10E1BB44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Затирка швов</w:t>
            </w:r>
            <w:r w:rsidR="00B74960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98BBE" w14:textId="2E850753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24 ч</w:t>
            </w:r>
          </w:p>
        </w:tc>
      </w:tr>
      <w:tr w:rsidR="0028526C" w:rsidRPr="00756D07" w14:paraId="2A4B79B6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A720A98" w14:textId="77777777" w:rsidR="0028526C" w:rsidRPr="00756D07" w:rsidRDefault="0028526C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D38DF" w14:textId="19577D1D" w:rsidR="0028526C" w:rsidRPr="00756D07" w:rsidRDefault="0028526C" w:rsidP="005572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+5 ºС </w:t>
            </w:r>
          </w:p>
        </w:tc>
      </w:tr>
    </w:tbl>
    <w:p w14:paraId="1FA5A752" w14:textId="56A27CAB" w:rsidR="00CB78E5" w:rsidRPr="00245F20" w:rsidRDefault="00C762FF" w:rsidP="006845C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245F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клеевая </w:t>
      </w:r>
      <w:r w:rsidR="00260DEF" w:rsidRPr="00245F20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="008251F3" w:rsidRPr="00245F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45F20" w:rsidRPr="00245F20">
        <w:rPr>
          <w:rFonts w:ascii="Times New Roman" w:eastAsia="Arial" w:hAnsi="Times New Roman" w:cs="Times New Roman"/>
          <w:b/>
          <w:i/>
          <w:sz w:val="24"/>
          <w:szCs w:val="24"/>
        </w:rPr>
        <w:t>УСИЛЕННЫЙ</w:t>
      </w:r>
      <w:r w:rsidR="00756D07" w:rsidRPr="00245F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</w:t>
      </w:r>
      <w:r w:rsidRPr="00245F20">
        <w:rPr>
          <w:rFonts w:ascii="Times New Roman" w:eastAsia="Arial" w:hAnsi="Times New Roman" w:cs="Times New Roman"/>
          <w:b/>
          <w:i/>
          <w:sz w:val="24"/>
          <w:szCs w:val="24"/>
        </w:rPr>
        <w:t>1Т,</w:t>
      </w:r>
      <w:r w:rsidR="00902A4E" w:rsidRPr="00245F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245F20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118A9EF9" w14:textId="77777777" w:rsidR="009B73E8" w:rsidRDefault="009B73E8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A820B2" w14:textId="77777777" w:rsidR="009B73E8" w:rsidRDefault="009B73E8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62021A" w14:textId="3AF58694" w:rsidR="009B73E8" w:rsidRDefault="009B73E8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38B839" w14:textId="3300687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B40CD3" w14:textId="635CB698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D5CB0B" w14:textId="02DB5F6F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E8D14F" w14:textId="62B28F14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27D8C4" w14:textId="79E97839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B6156D" w14:textId="4060ADAC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F3665E" w14:textId="2FAAF78C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76FB4" w14:textId="65B52EEB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D5E81A" w14:textId="13361B8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CA6A5A" w14:textId="795EB889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DA68AA" w14:textId="72EE1633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D69791" w14:textId="6D816506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0D7EBC" w14:textId="58C3A6F8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E96C88" w14:textId="69F5819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792BB7" w14:textId="658EC540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3203D0" w14:textId="66C91B0D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1FAF6B" w14:textId="769972B6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D29DF6" w14:textId="6602CB4B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3DEFDD" w14:textId="2727AF2E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782C89" w14:textId="75515FC7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45798" w14:textId="66313743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21E567" w14:textId="746A4EA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5812EB" w14:textId="26DA8854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ACD8E2" w14:textId="0A090BD4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17808F" w14:textId="58ABBECC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C37193" w14:textId="17E8E999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565A36" w14:textId="54CFBC5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78E63D" w14:textId="7925986F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55D834" w14:textId="225422BA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C4F943" w14:textId="6F9B41F3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3DF37A" w14:textId="0DB24DE4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62CAA5" w14:textId="4504D2DD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1A4798" w14:textId="3C396DDB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384A05" w14:textId="447C6507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3C94C2" w14:textId="7623D7CD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1AC117" w14:textId="156E85AC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0AC3B1" w14:textId="54023D9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0166A0" w14:textId="51CAFEBC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64A4AB" w14:textId="77777777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1D1A7D" w14:textId="0B29177A" w:rsidR="009B73E8" w:rsidRDefault="009B73E8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76663B" w14:textId="77777777" w:rsidR="00CA1ED8" w:rsidRPr="009B73E8" w:rsidRDefault="00CA1ED8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A1ED8" w:rsidRPr="009B7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FCBC7" w14:textId="77777777" w:rsidR="00CB2DFF" w:rsidRDefault="00CB2DFF" w:rsidP="00CB2DFF">
      <w:pPr>
        <w:spacing w:after="0" w:line="240" w:lineRule="auto"/>
      </w:pPr>
      <w:r>
        <w:separator/>
      </w:r>
    </w:p>
  </w:endnote>
  <w:endnote w:type="continuationSeparator" w:id="0">
    <w:p w14:paraId="69FB644B" w14:textId="77777777" w:rsidR="00CB2DFF" w:rsidRDefault="00CB2DFF" w:rsidP="00CB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6946" w14:textId="77777777" w:rsidR="00CB2DFF" w:rsidRDefault="00CB2DF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09826" w14:textId="77777777" w:rsidR="005D633E" w:rsidRPr="005D633E" w:rsidRDefault="005D633E" w:rsidP="005D633E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5D633E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4839D82D" w14:textId="77777777" w:rsidR="005D633E" w:rsidRPr="00DB3725" w:rsidRDefault="005D633E" w:rsidP="005D633E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5D633E">
      <w:rPr>
        <w:rFonts w:ascii="Times New Roman" w:eastAsia="Arial" w:hAnsi="Times New Roman" w:cs="Times New Roman"/>
        <w:sz w:val="20"/>
        <w:szCs w:val="20"/>
      </w:rPr>
      <w:t>тел</w:t>
    </w:r>
    <w:r w:rsidRPr="00DB3725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5D633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DB372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5D633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DB372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5D633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DB3725">
      <w:rPr>
        <w:rFonts w:ascii="Times New Roman" w:eastAsia="Arial" w:hAnsi="Times New Roman" w:cs="Times New Roman"/>
        <w:sz w:val="20"/>
        <w:szCs w:val="20"/>
      </w:rPr>
      <w:t xml:space="preserve"> </w:t>
    </w:r>
    <w:r w:rsidRPr="005D633E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DB3725">
      <w:rPr>
        <w:rFonts w:ascii="Times New Roman" w:eastAsia="Arial" w:hAnsi="Times New Roman" w:cs="Times New Roman"/>
        <w:sz w:val="20"/>
        <w:szCs w:val="20"/>
      </w:rPr>
      <w:t>-</w:t>
    </w:r>
    <w:r w:rsidRPr="005D633E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DB3725">
      <w:rPr>
        <w:rFonts w:ascii="Times New Roman" w:eastAsia="Arial" w:hAnsi="Times New Roman" w:cs="Times New Roman"/>
        <w:sz w:val="20"/>
        <w:szCs w:val="20"/>
      </w:rPr>
      <w:t>:</w:t>
    </w:r>
    <w:r w:rsidRPr="005D633E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DB3725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5D633E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DB3725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5D633E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C1FC" w14:textId="77777777" w:rsidR="00CB2DFF" w:rsidRDefault="00CB2DF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3F76" w14:textId="77777777" w:rsidR="00CB2DFF" w:rsidRDefault="00CB2DFF" w:rsidP="00CB2DFF">
      <w:pPr>
        <w:spacing w:after="0" w:line="240" w:lineRule="auto"/>
      </w:pPr>
      <w:r>
        <w:separator/>
      </w:r>
    </w:p>
  </w:footnote>
  <w:footnote w:type="continuationSeparator" w:id="0">
    <w:p w14:paraId="495AF888" w14:textId="77777777" w:rsidR="00CB2DFF" w:rsidRDefault="00CB2DFF" w:rsidP="00CB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0C4B" w14:textId="77777777" w:rsidR="00CB2DFF" w:rsidRDefault="00CB2DF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5B32" w14:textId="77777777" w:rsidR="00F860B2" w:rsidRPr="00F860B2" w:rsidRDefault="00F860B2" w:rsidP="00F860B2">
    <w:pPr>
      <w:pStyle w:val="ab"/>
      <w:rPr>
        <w:rFonts w:ascii="Times New Roman" w:eastAsia="Times New Roman" w:hAnsi="Times New Roman" w:cs="Times New Roman"/>
        <w:b/>
        <w:sz w:val="24"/>
        <w:szCs w:val="24"/>
      </w:rPr>
    </w:pPr>
    <w:r w:rsidRPr="00F860B2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F860B2">
      <w:rPr>
        <w:rFonts w:ascii="Times New Roman" w:eastAsia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2860" w14:textId="77777777" w:rsidR="00CB2DFF" w:rsidRDefault="00CB2D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5DD"/>
    <w:multiLevelType w:val="hybridMultilevel"/>
    <w:tmpl w:val="C1C64E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4C2"/>
    <w:multiLevelType w:val="hybridMultilevel"/>
    <w:tmpl w:val="D64E1FD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6071"/>
    <w:rsid w:val="000248E3"/>
    <w:rsid w:val="0004217B"/>
    <w:rsid w:val="000435B3"/>
    <w:rsid w:val="0005093F"/>
    <w:rsid w:val="000A0A8A"/>
    <w:rsid w:val="00100D4A"/>
    <w:rsid w:val="001012E7"/>
    <w:rsid w:val="001525DD"/>
    <w:rsid w:val="0017647D"/>
    <w:rsid w:val="0022210A"/>
    <w:rsid w:val="00222EF1"/>
    <w:rsid w:val="00235F1B"/>
    <w:rsid w:val="00245F20"/>
    <w:rsid w:val="00260DEF"/>
    <w:rsid w:val="00262E5A"/>
    <w:rsid w:val="00280BAE"/>
    <w:rsid w:val="0028526C"/>
    <w:rsid w:val="00290AE4"/>
    <w:rsid w:val="00296442"/>
    <w:rsid w:val="002B2ABA"/>
    <w:rsid w:val="002C45ED"/>
    <w:rsid w:val="002E0596"/>
    <w:rsid w:val="003135D2"/>
    <w:rsid w:val="00323DA2"/>
    <w:rsid w:val="00333F62"/>
    <w:rsid w:val="00335421"/>
    <w:rsid w:val="00342CFF"/>
    <w:rsid w:val="003551EE"/>
    <w:rsid w:val="00382A61"/>
    <w:rsid w:val="003861DF"/>
    <w:rsid w:val="003877AA"/>
    <w:rsid w:val="003D1719"/>
    <w:rsid w:val="00405BBF"/>
    <w:rsid w:val="004171D5"/>
    <w:rsid w:val="00422E36"/>
    <w:rsid w:val="004562C0"/>
    <w:rsid w:val="00456443"/>
    <w:rsid w:val="00463D62"/>
    <w:rsid w:val="0048444A"/>
    <w:rsid w:val="004A1EB8"/>
    <w:rsid w:val="004B48E0"/>
    <w:rsid w:val="004D6A89"/>
    <w:rsid w:val="004E413F"/>
    <w:rsid w:val="00511262"/>
    <w:rsid w:val="00540CB2"/>
    <w:rsid w:val="00545EC5"/>
    <w:rsid w:val="005520F6"/>
    <w:rsid w:val="0055729C"/>
    <w:rsid w:val="00577A9C"/>
    <w:rsid w:val="005B657D"/>
    <w:rsid w:val="005D230E"/>
    <w:rsid w:val="005D36BB"/>
    <w:rsid w:val="005D5BE1"/>
    <w:rsid w:val="005D633E"/>
    <w:rsid w:val="005F441F"/>
    <w:rsid w:val="00612663"/>
    <w:rsid w:val="00624B8D"/>
    <w:rsid w:val="006845C0"/>
    <w:rsid w:val="00692881"/>
    <w:rsid w:val="0073669D"/>
    <w:rsid w:val="007529CD"/>
    <w:rsid w:val="00756D07"/>
    <w:rsid w:val="00760DE9"/>
    <w:rsid w:val="00783A86"/>
    <w:rsid w:val="00797C31"/>
    <w:rsid w:val="007E5D54"/>
    <w:rsid w:val="007F2CC1"/>
    <w:rsid w:val="00807BB0"/>
    <w:rsid w:val="008251F3"/>
    <w:rsid w:val="008360DE"/>
    <w:rsid w:val="008374AA"/>
    <w:rsid w:val="00862C14"/>
    <w:rsid w:val="00877210"/>
    <w:rsid w:val="0088353B"/>
    <w:rsid w:val="008B7896"/>
    <w:rsid w:val="00902A4E"/>
    <w:rsid w:val="00902B78"/>
    <w:rsid w:val="00907207"/>
    <w:rsid w:val="00920EF3"/>
    <w:rsid w:val="00922521"/>
    <w:rsid w:val="009426AB"/>
    <w:rsid w:val="009B21B3"/>
    <w:rsid w:val="009B73E8"/>
    <w:rsid w:val="009E2ECA"/>
    <w:rsid w:val="009F10CE"/>
    <w:rsid w:val="00A0223D"/>
    <w:rsid w:val="00A0358C"/>
    <w:rsid w:val="00A068CA"/>
    <w:rsid w:val="00A2423C"/>
    <w:rsid w:val="00A27072"/>
    <w:rsid w:val="00A6739A"/>
    <w:rsid w:val="00A765A2"/>
    <w:rsid w:val="00AC1130"/>
    <w:rsid w:val="00AE094C"/>
    <w:rsid w:val="00B11B91"/>
    <w:rsid w:val="00B3013F"/>
    <w:rsid w:val="00B419CF"/>
    <w:rsid w:val="00B74960"/>
    <w:rsid w:val="00B80E60"/>
    <w:rsid w:val="00B84287"/>
    <w:rsid w:val="00BD72BE"/>
    <w:rsid w:val="00BF39C3"/>
    <w:rsid w:val="00BF4918"/>
    <w:rsid w:val="00C0012E"/>
    <w:rsid w:val="00C05178"/>
    <w:rsid w:val="00C1759F"/>
    <w:rsid w:val="00C34B16"/>
    <w:rsid w:val="00C37DC3"/>
    <w:rsid w:val="00C762FF"/>
    <w:rsid w:val="00C7769B"/>
    <w:rsid w:val="00CA1ED8"/>
    <w:rsid w:val="00CB2DFF"/>
    <w:rsid w:val="00CB78E5"/>
    <w:rsid w:val="00CD664B"/>
    <w:rsid w:val="00D15CC6"/>
    <w:rsid w:val="00D22A7C"/>
    <w:rsid w:val="00D52286"/>
    <w:rsid w:val="00D6171E"/>
    <w:rsid w:val="00D726F1"/>
    <w:rsid w:val="00D96F06"/>
    <w:rsid w:val="00DB047F"/>
    <w:rsid w:val="00DB3725"/>
    <w:rsid w:val="00DF2E8F"/>
    <w:rsid w:val="00DF3764"/>
    <w:rsid w:val="00DF4075"/>
    <w:rsid w:val="00E00C70"/>
    <w:rsid w:val="00E06297"/>
    <w:rsid w:val="00E201C5"/>
    <w:rsid w:val="00E21AF0"/>
    <w:rsid w:val="00E22295"/>
    <w:rsid w:val="00EA0D20"/>
    <w:rsid w:val="00EE640C"/>
    <w:rsid w:val="00EF7303"/>
    <w:rsid w:val="00F14692"/>
    <w:rsid w:val="00F33E1F"/>
    <w:rsid w:val="00F36237"/>
    <w:rsid w:val="00F37E36"/>
    <w:rsid w:val="00F41325"/>
    <w:rsid w:val="00F7057D"/>
    <w:rsid w:val="00F860B2"/>
    <w:rsid w:val="00FA5515"/>
    <w:rsid w:val="00FB3F8F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F4F795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character" w:styleId="a4">
    <w:name w:val="annotation reference"/>
    <w:basedOn w:val="a0"/>
    <w:uiPriority w:val="99"/>
    <w:semiHidden/>
    <w:unhideWhenUsed/>
    <w:rsid w:val="00756D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6D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6D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6D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6D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6D0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2DFF"/>
  </w:style>
  <w:style w:type="paragraph" w:styleId="ad">
    <w:name w:val="footer"/>
    <w:basedOn w:val="a"/>
    <w:link w:val="ae"/>
    <w:uiPriority w:val="99"/>
    <w:unhideWhenUsed/>
    <w:rsid w:val="00CB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CD2C-2B44-4B6A-AA64-F3FD846A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111</cp:revision>
  <cp:lastPrinted>2019-09-05T06:50:00Z</cp:lastPrinted>
  <dcterms:created xsi:type="dcterms:W3CDTF">2019-01-21T11:08:00Z</dcterms:created>
  <dcterms:modified xsi:type="dcterms:W3CDTF">2020-03-02T13:59:00Z</dcterms:modified>
</cp:coreProperties>
</file>